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37" w:rsidRDefault="00525537" w:rsidP="00525537">
      <w:pPr>
        <w:jc w:val="center"/>
        <w:rPr>
          <w:rFonts w:ascii="Constantia" w:hAnsi="Constantia" w:cs="Arial"/>
          <w:b/>
          <w:color w:val="FFFFFF" w:themeColor="background1"/>
          <w:sz w:val="32"/>
          <w:szCs w:val="32"/>
          <w:highlight w:val="darkBlue"/>
        </w:rPr>
      </w:pPr>
      <w:bookmarkStart w:id="0" w:name="_GoBack"/>
      <w:bookmarkEnd w:id="0"/>
    </w:p>
    <w:p w:rsidR="00525537" w:rsidRDefault="00525537" w:rsidP="00525537">
      <w:pPr>
        <w:jc w:val="center"/>
        <w:rPr>
          <w:rFonts w:ascii="Constantia" w:hAnsi="Constantia" w:cs="Arial"/>
          <w:b/>
          <w:color w:val="FFFFFF" w:themeColor="background1"/>
          <w:sz w:val="32"/>
          <w:szCs w:val="32"/>
          <w:highlight w:val="darkBlue"/>
        </w:rPr>
      </w:pPr>
    </w:p>
    <w:p w:rsidR="00525537" w:rsidRDefault="00525537" w:rsidP="00525537">
      <w:pPr>
        <w:jc w:val="center"/>
        <w:rPr>
          <w:rFonts w:ascii="Constantia" w:hAnsi="Constantia" w:cs="Arial"/>
          <w:b/>
          <w:color w:val="FFFFFF" w:themeColor="background1"/>
          <w:sz w:val="32"/>
          <w:szCs w:val="32"/>
        </w:rPr>
      </w:pPr>
      <w:r w:rsidRPr="00552F4E">
        <w:rPr>
          <w:rFonts w:ascii="Constantia" w:hAnsi="Constantia" w:cs="Arial"/>
          <w:b/>
          <w:color w:val="FFFFFF" w:themeColor="background1"/>
          <w:sz w:val="32"/>
          <w:szCs w:val="32"/>
          <w:highlight w:val="darkBlue"/>
        </w:rPr>
        <w:t>1178? – GEST PENTRU EROI</w:t>
      </w:r>
      <w:r>
        <w:rPr>
          <w:rFonts w:ascii="Constantia" w:hAnsi="Constantia" w:cs="Arial"/>
          <w:b/>
          <w:color w:val="FFFFFF" w:themeColor="background1"/>
          <w:sz w:val="32"/>
          <w:szCs w:val="32"/>
        </w:rPr>
        <w:t xml:space="preserve">  </w:t>
      </w:r>
    </w:p>
    <w:p w:rsidR="00525537" w:rsidRPr="00CD3EA8" w:rsidRDefault="00525537" w:rsidP="00525537">
      <w:pPr>
        <w:jc w:val="center"/>
        <w:rPr>
          <w:rFonts w:ascii="Constantia" w:hAnsi="Constantia" w:cs="Arial"/>
          <w:b/>
          <w:color w:val="FFFFFF" w:themeColor="background1"/>
          <w:sz w:val="32"/>
          <w:szCs w:val="32"/>
        </w:rPr>
      </w:pPr>
    </w:p>
    <w:p w:rsidR="00715BE6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 xml:space="preserve">Oficial, la Revoluție au murit </w:t>
      </w:r>
      <w:r w:rsidRPr="00715BE6">
        <w:rPr>
          <w:b/>
          <w:sz w:val="28"/>
          <w:szCs w:val="28"/>
        </w:rPr>
        <w:t xml:space="preserve">1178 </w:t>
      </w:r>
      <w:r w:rsidRPr="00715BE6">
        <w:rPr>
          <w:sz w:val="28"/>
          <w:szCs w:val="28"/>
        </w:rPr>
        <w:t>de oameni, dar</w:t>
      </w:r>
      <w:r w:rsidR="00715BE6" w:rsidRPr="00715BE6">
        <w:rPr>
          <w:sz w:val="28"/>
          <w:szCs w:val="28"/>
        </w:rPr>
        <w:t xml:space="preserve"> </w:t>
      </w:r>
      <w:r w:rsidRPr="00715BE6">
        <w:rPr>
          <w:sz w:val="28"/>
          <w:szCs w:val="28"/>
        </w:rPr>
        <w:t>numărul nu este încă definitiv, multe dosare așteaptă și acum un verdict.</w:t>
      </w:r>
    </w:p>
    <w:p w:rsidR="00525537" w:rsidRPr="00715BE6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 xml:space="preserve"> </w:t>
      </w:r>
    </w:p>
    <w:p w:rsidR="00525537" w:rsidRPr="00715BE6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 xml:space="preserve">Proiectul 1178? – GEST PENTRU EROI vrea să reunească artiști din toate domeniile într-un demers simbolic de rememorare, documentare și recunoștință. </w:t>
      </w:r>
    </w:p>
    <w:p w:rsidR="00525537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 xml:space="preserve">Invităm 1178 de artiști să se alăture proiectului </w:t>
      </w:r>
      <w:proofErr w:type="spellStart"/>
      <w:r w:rsidRPr="00715BE6">
        <w:rPr>
          <w:sz w:val="28"/>
          <w:szCs w:val="28"/>
        </w:rPr>
        <w:t>nostrum</w:t>
      </w:r>
      <w:proofErr w:type="spellEnd"/>
      <w:r w:rsidRPr="00715BE6">
        <w:rPr>
          <w:sz w:val="28"/>
          <w:szCs w:val="28"/>
        </w:rPr>
        <w:t xml:space="preserve"> făcând un gest pentru o persoană dispărută. O lucrare plastică, un fragment de text, o secvență cinematografică, o bucată muzicală sau orice contribuție personală la gestul </w:t>
      </w:r>
      <w:proofErr w:type="spellStart"/>
      <w:r w:rsidRPr="00715BE6">
        <w:rPr>
          <w:sz w:val="28"/>
          <w:szCs w:val="28"/>
        </w:rPr>
        <w:t>nostrum</w:t>
      </w:r>
      <w:proofErr w:type="spellEnd"/>
      <w:r w:rsidRPr="00715BE6">
        <w:rPr>
          <w:sz w:val="28"/>
          <w:szCs w:val="28"/>
        </w:rPr>
        <w:t xml:space="preserve"> împotriva uitării.</w:t>
      </w:r>
    </w:p>
    <w:p w:rsidR="00715BE6" w:rsidRPr="00715BE6" w:rsidRDefault="00715BE6" w:rsidP="00715BE6">
      <w:pPr>
        <w:pStyle w:val="Frspaiere"/>
        <w:jc w:val="both"/>
        <w:rPr>
          <w:sz w:val="28"/>
          <w:szCs w:val="28"/>
        </w:rPr>
      </w:pPr>
    </w:p>
    <w:p w:rsidR="00525537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 xml:space="preserve">Un gest artistic simplu și discret care să ne aducă aminte de cei dispăruți în decembrie 1989 și poate, din memoria colectivă. </w:t>
      </w:r>
    </w:p>
    <w:p w:rsidR="00715BE6" w:rsidRPr="00715BE6" w:rsidRDefault="00715BE6" w:rsidP="00715BE6">
      <w:pPr>
        <w:pStyle w:val="Frspaiere"/>
        <w:jc w:val="both"/>
        <w:rPr>
          <w:sz w:val="28"/>
          <w:szCs w:val="28"/>
        </w:rPr>
      </w:pPr>
    </w:p>
    <w:p w:rsidR="00525537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 xml:space="preserve">Gesturile artistice vor fi reunite în format electronic și prezentate sub formă de proiecții (plasme, tablete, proiecții video) desfășurate simultan în perioada </w:t>
      </w:r>
      <w:r w:rsidRPr="00715BE6">
        <w:rPr>
          <w:b/>
          <w:sz w:val="28"/>
          <w:szCs w:val="28"/>
        </w:rPr>
        <w:t xml:space="preserve">17-22 decembrie 2019 </w:t>
      </w:r>
      <w:r w:rsidRPr="00715BE6">
        <w:rPr>
          <w:sz w:val="28"/>
          <w:szCs w:val="28"/>
        </w:rPr>
        <w:t xml:space="preserve">la sediile partenerilor-gazdă: </w:t>
      </w:r>
      <w:proofErr w:type="spellStart"/>
      <w:r w:rsidRPr="00715BE6">
        <w:rPr>
          <w:sz w:val="28"/>
          <w:szCs w:val="28"/>
        </w:rPr>
        <w:t>Galateca</w:t>
      </w:r>
      <w:proofErr w:type="spellEnd"/>
      <w:r w:rsidRPr="00715BE6">
        <w:rPr>
          <w:sz w:val="28"/>
          <w:szCs w:val="28"/>
        </w:rPr>
        <w:t xml:space="preserve">, TNB, </w:t>
      </w:r>
      <w:proofErr w:type="spellStart"/>
      <w:r w:rsidRPr="00715BE6">
        <w:rPr>
          <w:sz w:val="28"/>
          <w:szCs w:val="28"/>
        </w:rPr>
        <w:t>ArCuB</w:t>
      </w:r>
      <w:proofErr w:type="spellEnd"/>
      <w:r w:rsidRPr="00715BE6">
        <w:rPr>
          <w:sz w:val="28"/>
          <w:szCs w:val="28"/>
        </w:rPr>
        <w:t>, MNLR Crețulescu, CNDB, Muzeul Național Cotroceni (TBC).Pagina web a proiectului</w:t>
      </w:r>
      <w:r w:rsidR="00FE3D54">
        <w:rPr>
          <w:sz w:val="28"/>
          <w:szCs w:val="28"/>
        </w:rPr>
        <w:t xml:space="preserve"> </w:t>
      </w:r>
      <w:r w:rsidRPr="00715BE6">
        <w:rPr>
          <w:sz w:val="28"/>
          <w:szCs w:val="28"/>
        </w:rPr>
        <w:t>(</w:t>
      </w:r>
      <w:proofErr w:type="spellStart"/>
      <w:r w:rsidRPr="00715BE6">
        <w:rPr>
          <w:sz w:val="28"/>
          <w:szCs w:val="28"/>
        </w:rPr>
        <w:t>Work</w:t>
      </w:r>
      <w:proofErr w:type="spellEnd"/>
      <w:r w:rsidRPr="00715BE6">
        <w:rPr>
          <w:sz w:val="28"/>
          <w:szCs w:val="28"/>
        </w:rPr>
        <w:t xml:space="preserve"> in </w:t>
      </w:r>
      <w:proofErr w:type="spellStart"/>
      <w:r w:rsidRPr="00715BE6">
        <w:rPr>
          <w:sz w:val="28"/>
          <w:szCs w:val="28"/>
        </w:rPr>
        <w:t>Progress</w:t>
      </w:r>
      <w:proofErr w:type="spellEnd"/>
      <w:r w:rsidRPr="00715BE6">
        <w:rPr>
          <w:sz w:val="28"/>
          <w:szCs w:val="28"/>
        </w:rPr>
        <w:t>) va funcționa</w:t>
      </w:r>
      <w:r w:rsidR="00715BE6">
        <w:rPr>
          <w:sz w:val="28"/>
          <w:szCs w:val="28"/>
        </w:rPr>
        <w:t xml:space="preserve"> </w:t>
      </w:r>
      <w:r w:rsidRPr="00715BE6">
        <w:rPr>
          <w:sz w:val="28"/>
          <w:szCs w:val="28"/>
        </w:rPr>
        <w:t>ca o arhivă-document a gesturilor și a eroilor cărora le sunt dedicate.</w:t>
      </w:r>
    </w:p>
    <w:p w:rsidR="00715BE6" w:rsidRPr="00715BE6" w:rsidRDefault="00715BE6" w:rsidP="00715BE6">
      <w:pPr>
        <w:pStyle w:val="Frspaiere"/>
        <w:jc w:val="both"/>
        <w:rPr>
          <w:sz w:val="28"/>
          <w:szCs w:val="28"/>
        </w:rPr>
      </w:pPr>
    </w:p>
    <w:p w:rsidR="00525537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>Proiectul</w:t>
      </w:r>
      <w:r w:rsidR="00715BE6">
        <w:rPr>
          <w:sz w:val="28"/>
          <w:szCs w:val="28"/>
        </w:rPr>
        <w:t xml:space="preserve"> </w:t>
      </w:r>
      <w:r w:rsidRPr="00715BE6">
        <w:rPr>
          <w:sz w:val="28"/>
          <w:szCs w:val="28"/>
        </w:rPr>
        <w:t>este</w:t>
      </w:r>
      <w:r w:rsidR="00715BE6">
        <w:rPr>
          <w:sz w:val="28"/>
          <w:szCs w:val="28"/>
        </w:rPr>
        <w:t xml:space="preserve"> </w:t>
      </w:r>
      <w:r w:rsidRPr="00715BE6">
        <w:rPr>
          <w:sz w:val="28"/>
          <w:szCs w:val="28"/>
        </w:rPr>
        <w:t xml:space="preserve">unul de tipul open </w:t>
      </w:r>
      <w:proofErr w:type="spellStart"/>
      <w:r w:rsidRPr="00715BE6">
        <w:rPr>
          <w:sz w:val="28"/>
          <w:szCs w:val="28"/>
        </w:rPr>
        <w:t>call</w:t>
      </w:r>
      <w:proofErr w:type="spellEnd"/>
      <w:r w:rsidRPr="00715BE6">
        <w:rPr>
          <w:sz w:val="28"/>
          <w:szCs w:val="28"/>
        </w:rPr>
        <w:t xml:space="preserve"> iar</w:t>
      </w:r>
      <w:r w:rsidR="00715BE6">
        <w:rPr>
          <w:sz w:val="28"/>
          <w:szCs w:val="28"/>
        </w:rPr>
        <w:t xml:space="preserve"> </w:t>
      </w:r>
      <w:r w:rsidRPr="00715BE6">
        <w:rPr>
          <w:sz w:val="28"/>
          <w:szCs w:val="28"/>
        </w:rPr>
        <w:t>organizatorii</w:t>
      </w:r>
      <w:r w:rsidR="00715BE6">
        <w:rPr>
          <w:sz w:val="28"/>
          <w:szCs w:val="28"/>
        </w:rPr>
        <w:t xml:space="preserve"> </w:t>
      </w:r>
      <w:r w:rsidRPr="00715BE6">
        <w:rPr>
          <w:sz w:val="28"/>
          <w:szCs w:val="28"/>
        </w:rPr>
        <w:t>vor</w:t>
      </w:r>
      <w:r w:rsidR="00715BE6">
        <w:rPr>
          <w:sz w:val="28"/>
          <w:szCs w:val="28"/>
        </w:rPr>
        <w:t xml:space="preserve"> </w:t>
      </w:r>
      <w:r w:rsidRPr="00715BE6">
        <w:rPr>
          <w:sz w:val="28"/>
          <w:szCs w:val="28"/>
        </w:rPr>
        <w:t>lansa</w:t>
      </w:r>
      <w:r w:rsidR="00715BE6">
        <w:rPr>
          <w:sz w:val="28"/>
          <w:szCs w:val="28"/>
        </w:rPr>
        <w:t xml:space="preserve"> </w:t>
      </w:r>
      <w:r w:rsidRPr="00715BE6">
        <w:rPr>
          <w:sz w:val="28"/>
          <w:szCs w:val="28"/>
        </w:rPr>
        <w:t>şi o listă de invitaţi, personalităţi ale culturii</w:t>
      </w:r>
      <w:r w:rsidR="00715BE6">
        <w:rPr>
          <w:sz w:val="28"/>
          <w:szCs w:val="28"/>
        </w:rPr>
        <w:t xml:space="preserve"> </w:t>
      </w:r>
      <w:r w:rsidRPr="00715BE6">
        <w:rPr>
          <w:sz w:val="28"/>
          <w:szCs w:val="28"/>
        </w:rPr>
        <w:t>noastre, din ţara</w:t>
      </w:r>
      <w:r w:rsidR="00715BE6">
        <w:rPr>
          <w:sz w:val="28"/>
          <w:szCs w:val="28"/>
        </w:rPr>
        <w:t xml:space="preserve"> </w:t>
      </w:r>
      <w:r w:rsidRPr="00715BE6">
        <w:rPr>
          <w:sz w:val="28"/>
          <w:szCs w:val="28"/>
        </w:rPr>
        <w:t>şi din diaspora.</w:t>
      </w:r>
    </w:p>
    <w:p w:rsidR="00715BE6" w:rsidRPr="00715BE6" w:rsidRDefault="00715BE6" w:rsidP="00715BE6">
      <w:pPr>
        <w:pStyle w:val="Frspaiere"/>
        <w:jc w:val="both"/>
        <w:rPr>
          <w:sz w:val="28"/>
          <w:szCs w:val="28"/>
        </w:rPr>
      </w:pPr>
    </w:p>
    <w:p w:rsidR="00525537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>Proiectul este unul cultural şi de atitudine civică, fără implicare politică.</w:t>
      </w:r>
    </w:p>
    <w:p w:rsidR="00715BE6" w:rsidRPr="00715BE6" w:rsidRDefault="00715BE6" w:rsidP="00715BE6">
      <w:pPr>
        <w:pStyle w:val="Frspaiere"/>
        <w:jc w:val="both"/>
        <w:rPr>
          <w:sz w:val="28"/>
          <w:szCs w:val="28"/>
        </w:rPr>
      </w:pPr>
    </w:p>
    <w:p w:rsidR="00525537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>Organizatorii îşi rezervă dreptul de a respinge aplicaţiile care aduc prejudicii de imagine evenimentului, organizatorului şi partenerilor.</w:t>
      </w:r>
    </w:p>
    <w:p w:rsidR="00715BE6" w:rsidRPr="00715BE6" w:rsidRDefault="00715BE6" w:rsidP="00715BE6">
      <w:pPr>
        <w:pStyle w:val="Frspaiere"/>
        <w:jc w:val="both"/>
        <w:rPr>
          <w:sz w:val="28"/>
          <w:szCs w:val="28"/>
        </w:rPr>
      </w:pPr>
    </w:p>
    <w:p w:rsidR="00525537" w:rsidRPr="00715BE6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 xml:space="preserve">Parteneri: Asociația 21 Decembrie, UNARTE, UNITER, TNB, Muzeul Literaturii Române, Galeria </w:t>
      </w:r>
      <w:proofErr w:type="spellStart"/>
      <w:r w:rsidRPr="00715BE6">
        <w:rPr>
          <w:sz w:val="28"/>
          <w:szCs w:val="28"/>
        </w:rPr>
        <w:t>Galateca</w:t>
      </w:r>
      <w:proofErr w:type="spellEnd"/>
      <w:r w:rsidRPr="00715BE6">
        <w:rPr>
          <w:sz w:val="28"/>
          <w:szCs w:val="28"/>
        </w:rPr>
        <w:t xml:space="preserve">, </w:t>
      </w:r>
      <w:proofErr w:type="spellStart"/>
      <w:r w:rsidRPr="00715BE6">
        <w:rPr>
          <w:sz w:val="28"/>
          <w:szCs w:val="28"/>
        </w:rPr>
        <w:t>ArCuB</w:t>
      </w:r>
      <w:proofErr w:type="spellEnd"/>
      <w:r w:rsidRPr="00715BE6">
        <w:rPr>
          <w:sz w:val="28"/>
          <w:szCs w:val="28"/>
        </w:rPr>
        <w:t>, Uniunea Compozitorilor</w:t>
      </w:r>
      <w:r w:rsidR="00715BE6">
        <w:rPr>
          <w:sz w:val="28"/>
          <w:szCs w:val="28"/>
        </w:rPr>
        <w:t xml:space="preserve"> </w:t>
      </w:r>
      <w:r w:rsidRPr="00715BE6">
        <w:rPr>
          <w:sz w:val="28"/>
          <w:szCs w:val="28"/>
        </w:rPr>
        <w:t>și Muzicologilor, Centrul Național al Dansului București, Muzeul Național Cotroceni (TBC).</w:t>
      </w:r>
    </w:p>
    <w:p w:rsidR="00525537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lastRenderedPageBreak/>
        <w:t xml:space="preserve">Proiect inițiat de Uniunea Artiştilor </w:t>
      </w:r>
      <w:proofErr w:type="spellStart"/>
      <w:r w:rsidRPr="00715BE6">
        <w:rPr>
          <w:sz w:val="28"/>
          <w:szCs w:val="28"/>
        </w:rPr>
        <w:t>Plastici-Filiala</w:t>
      </w:r>
      <w:proofErr w:type="spellEnd"/>
      <w:r w:rsidRPr="00715BE6">
        <w:rPr>
          <w:sz w:val="28"/>
          <w:szCs w:val="28"/>
        </w:rPr>
        <w:t xml:space="preserve"> Grafică și realizat cu sprijinul tuturor instituțiilor partenere, cu implicarea pro bono a artiștilor și a echipei de proiect. </w:t>
      </w:r>
    </w:p>
    <w:p w:rsidR="00715BE6" w:rsidRPr="00715BE6" w:rsidRDefault="00715BE6" w:rsidP="00715BE6">
      <w:pPr>
        <w:pStyle w:val="Frspaiere"/>
        <w:jc w:val="both"/>
        <w:rPr>
          <w:sz w:val="28"/>
          <w:szCs w:val="28"/>
        </w:rPr>
      </w:pPr>
    </w:p>
    <w:p w:rsidR="00525537" w:rsidRPr="00715BE6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>Formularul pentru participarea la proiect poate fi descărcat</w:t>
      </w:r>
    </w:p>
    <w:p w:rsidR="00715BE6" w:rsidRDefault="0084055A" w:rsidP="00715BE6">
      <w:pPr>
        <w:pStyle w:val="Frspaiere"/>
        <w:jc w:val="both"/>
      </w:pPr>
      <w:hyperlink r:id="rId8" w:history="1">
        <w:r w:rsidR="00CE285E">
          <w:rPr>
            <w:rStyle w:val="Hyperlink"/>
          </w:rPr>
          <w:t>https://uap.ro/en/formular-de-inscriere-online-in-proiectul-1178-gest-pentru-eroi/</w:t>
        </w:r>
      </w:hyperlink>
    </w:p>
    <w:p w:rsidR="00CE285E" w:rsidRPr="00715BE6" w:rsidRDefault="00CE285E" w:rsidP="00715BE6">
      <w:pPr>
        <w:pStyle w:val="Frspaiere"/>
        <w:jc w:val="both"/>
        <w:rPr>
          <w:sz w:val="28"/>
          <w:szCs w:val="28"/>
        </w:rPr>
      </w:pPr>
    </w:p>
    <w:p w:rsidR="00525537" w:rsidRPr="00715BE6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>Acesta, împreună cu lucrarea-gestul artistic se trimite către:</w:t>
      </w:r>
    </w:p>
    <w:p w:rsidR="00525537" w:rsidRPr="00715BE6" w:rsidRDefault="00525537" w:rsidP="00715BE6">
      <w:pPr>
        <w:pStyle w:val="Frspaiere"/>
        <w:jc w:val="both"/>
        <w:rPr>
          <w:b/>
          <w:sz w:val="28"/>
          <w:szCs w:val="28"/>
        </w:rPr>
      </w:pPr>
      <w:r w:rsidRPr="00715BE6">
        <w:rPr>
          <w:b/>
          <w:sz w:val="28"/>
          <w:szCs w:val="28"/>
        </w:rPr>
        <w:t xml:space="preserve">Anca Boeriu </w:t>
      </w:r>
      <w:r w:rsidRPr="00715BE6">
        <w:rPr>
          <w:b/>
          <w:color w:val="0070C0"/>
          <w:sz w:val="28"/>
          <w:szCs w:val="28"/>
        </w:rPr>
        <w:t xml:space="preserve">– </w:t>
      </w:r>
      <w:hyperlink r:id="rId9" w:history="1">
        <w:r w:rsidRPr="00715BE6">
          <w:rPr>
            <w:rStyle w:val="Hyperlink"/>
            <w:b/>
            <w:color w:val="0070C0"/>
            <w:sz w:val="28"/>
            <w:szCs w:val="28"/>
          </w:rPr>
          <w:t>anca.1178@gmail.com</w:t>
        </w:r>
      </w:hyperlink>
      <w:r w:rsidRPr="00715BE6">
        <w:rPr>
          <w:b/>
          <w:sz w:val="28"/>
          <w:szCs w:val="28"/>
        </w:rPr>
        <w:t xml:space="preserve"> // 0722 357 212</w:t>
      </w:r>
    </w:p>
    <w:p w:rsidR="00525537" w:rsidRPr="00715BE6" w:rsidRDefault="00525537" w:rsidP="00715BE6">
      <w:pPr>
        <w:pStyle w:val="Frspaiere"/>
        <w:jc w:val="both"/>
        <w:rPr>
          <w:b/>
          <w:sz w:val="28"/>
          <w:szCs w:val="28"/>
        </w:rPr>
      </w:pPr>
      <w:r w:rsidRPr="00715BE6">
        <w:rPr>
          <w:b/>
          <w:sz w:val="28"/>
          <w:szCs w:val="28"/>
        </w:rPr>
        <w:t xml:space="preserve">Ștefana </w:t>
      </w:r>
      <w:proofErr w:type="spellStart"/>
      <w:r w:rsidRPr="00715BE6">
        <w:rPr>
          <w:b/>
          <w:sz w:val="28"/>
          <w:szCs w:val="28"/>
        </w:rPr>
        <w:t>Mărmureanu</w:t>
      </w:r>
      <w:proofErr w:type="spellEnd"/>
      <w:r w:rsidRPr="00715BE6">
        <w:rPr>
          <w:b/>
          <w:sz w:val="28"/>
          <w:szCs w:val="28"/>
        </w:rPr>
        <w:t xml:space="preserve"> – </w:t>
      </w:r>
      <w:hyperlink r:id="rId10" w:history="1">
        <w:r w:rsidRPr="00715BE6">
          <w:rPr>
            <w:rStyle w:val="Hyperlink"/>
            <w:b/>
            <w:color w:val="0070C0"/>
            <w:sz w:val="28"/>
            <w:szCs w:val="28"/>
          </w:rPr>
          <w:t>stefana.1178@gmail.com</w:t>
        </w:r>
      </w:hyperlink>
      <w:r w:rsidRPr="00715BE6">
        <w:rPr>
          <w:b/>
          <w:sz w:val="28"/>
          <w:szCs w:val="28"/>
        </w:rPr>
        <w:t xml:space="preserve"> // 0724 245 565</w:t>
      </w:r>
    </w:p>
    <w:p w:rsidR="00525537" w:rsidRPr="00715BE6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 xml:space="preserve">Termen limită pentru trimiterea aplicaţiei </w:t>
      </w:r>
      <w:r w:rsidRPr="00715BE6">
        <w:rPr>
          <w:b/>
          <w:sz w:val="28"/>
          <w:szCs w:val="28"/>
        </w:rPr>
        <w:t>20 noiembrie 2019.</w:t>
      </w:r>
    </w:p>
    <w:p w:rsidR="00525537" w:rsidRPr="00715BE6" w:rsidRDefault="00525537" w:rsidP="00715BE6">
      <w:pPr>
        <w:pStyle w:val="Frspaiere"/>
        <w:jc w:val="both"/>
        <w:rPr>
          <w:sz w:val="28"/>
          <w:szCs w:val="28"/>
        </w:rPr>
      </w:pPr>
    </w:p>
    <w:p w:rsidR="00525537" w:rsidRPr="00715BE6" w:rsidRDefault="00525537" w:rsidP="00715BE6">
      <w:pPr>
        <w:pStyle w:val="Frspaiere"/>
        <w:jc w:val="both"/>
        <w:rPr>
          <w:sz w:val="28"/>
          <w:szCs w:val="28"/>
        </w:rPr>
      </w:pPr>
      <w:r w:rsidRPr="00715BE6">
        <w:rPr>
          <w:sz w:val="28"/>
          <w:szCs w:val="28"/>
        </w:rPr>
        <w:t>Echipa de proiect este compusă din: Anca</w:t>
      </w:r>
      <w:r w:rsidR="00715BE6">
        <w:rPr>
          <w:sz w:val="28"/>
          <w:szCs w:val="28"/>
        </w:rPr>
        <w:t xml:space="preserve"> </w:t>
      </w:r>
      <w:r w:rsidRPr="00715BE6">
        <w:rPr>
          <w:sz w:val="28"/>
          <w:szCs w:val="28"/>
        </w:rPr>
        <w:t xml:space="preserve">Boeriu, Ştefana </w:t>
      </w:r>
      <w:proofErr w:type="spellStart"/>
      <w:r w:rsidRPr="00715BE6">
        <w:rPr>
          <w:sz w:val="28"/>
          <w:szCs w:val="28"/>
        </w:rPr>
        <w:t>Mărmureanu</w:t>
      </w:r>
      <w:proofErr w:type="spellEnd"/>
      <w:r w:rsidRPr="00715BE6">
        <w:rPr>
          <w:sz w:val="28"/>
          <w:szCs w:val="28"/>
        </w:rPr>
        <w:t xml:space="preserve">, Ariadna Ponta, Maxim </w:t>
      </w:r>
      <w:proofErr w:type="spellStart"/>
      <w:r w:rsidRPr="00715BE6">
        <w:rPr>
          <w:sz w:val="28"/>
          <w:szCs w:val="28"/>
        </w:rPr>
        <w:t>Trikhanov</w:t>
      </w:r>
      <w:proofErr w:type="spellEnd"/>
      <w:r w:rsidRPr="00715BE6">
        <w:rPr>
          <w:sz w:val="28"/>
          <w:szCs w:val="28"/>
        </w:rPr>
        <w:t xml:space="preserve">, Alexandru Simion-Boeriu şi  </w:t>
      </w:r>
      <w:proofErr w:type="spellStart"/>
      <w:r w:rsidRPr="00715BE6">
        <w:rPr>
          <w:sz w:val="28"/>
          <w:szCs w:val="28"/>
        </w:rPr>
        <w:t>Dragos</w:t>
      </w:r>
      <w:proofErr w:type="spellEnd"/>
      <w:r w:rsidRPr="00715BE6">
        <w:rPr>
          <w:sz w:val="28"/>
          <w:szCs w:val="28"/>
        </w:rPr>
        <w:t xml:space="preserve"> Tudor.</w:t>
      </w:r>
    </w:p>
    <w:p w:rsidR="00525537" w:rsidRPr="00715BE6" w:rsidRDefault="00525537" w:rsidP="00715BE6">
      <w:pPr>
        <w:pStyle w:val="Frspaiere"/>
        <w:jc w:val="both"/>
        <w:rPr>
          <w:sz w:val="28"/>
          <w:szCs w:val="28"/>
        </w:rPr>
      </w:pPr>
    </w:p>
    <w:p w:rsidR="00410DE1" w:rsidRPr="00715BE6" w:rsidRDefault="00410DE1" w:rsidP="00715BE6">
      <w:pPr>
        <w:pStyle w:val="Frspaiere"/>
        <w:jc w:val="both"/>
        <w:rPr>
          <w:sz w:val="28"/>
          <w:szCs w:val="28"/>
        </w:rPr>
      </w:pPr>
    </w:p>
    <w:sectPr w:rsidR="00410DE1" w:rsidRPr="00715BE6" w:rsidSect="004F2B7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55A" w:rsidRDefault="0084055A" w:rsidP="00410DE1">
      <w:r>
        <w:separator/>
      </w:r>
    </w:p>
  </w:endnote>
  <w:endnote w:type="continuationSeparator" w:id="0">
    <w:p w:rsidR="0084055A" w:rsidRDefault="0084055A" w:rsidP="0041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55A" w:rsidRDefault="0084055A" w:rsidP="00410DE1">
      <w:r>
        <w:separator/>
      </w:r>
    </w:p>
  </w:footnote>
  <w:footnote w:type="continuationSeparator" w:id="0">
    <w:p w:rsidR="0084055A" w:rsidRDefault="0084055A" w:rsidP="00410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DE1" w:rsidRDefault="00051963">
    <w:pPr>
      <w:pStyle w:val="Ante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-772160</wp:posOffset>
          </wp:positionH>
          <wp:positionV relativeFrom="paragraph">
            <wp:posOffset>-457200</wp:posOffset>
          </wp:positionV>
          <wp:extent cx="7608570" cy="1306195"/>
          <wp:effectExtent l="0" t="0" r="0" b="0"/>
          <wp:wrapTopAndBottom/>
          <wp:docPr id="1" name="Picture 0" descr="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8570" cy="130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01"/>
    <w:rsid w:val="00051963"/>
    <w:rsid w:val="000D1F01"/>
    <w:rsid w:val="001D099E"/>
    <w:rsid w:val="0031217B"/>
    <w:rsid w:val="00317C81"/>
    <w:rsid w:val="003B1A4D"/>
    <w:rsid w:val="00410DE1"/>
    <w:rsid w:val="004F2B70"/>
    <w:rsid w:val="004F3779"/>
    <w:rsid w:val="00501B53"/>
    <w:rsid w:val="00525537"/>
    <w:rsid w:val="005269B7"/>
    <w:rsid w:val="00552F4E"/>
    <w:rsid w:val="00580E6B"/>
    <w:rsid w:val="006C2684"/>
    <w:rsid w:val="00715BE6"/>
    <w:rsid w:val="00725421"/>
    <w:rsid w:val="0084055A"/>
    <w:rsid w:val="009116E6"/>
    <w:rsid w:val="00AD2812"/>
    <w:rsid w:val="00AF1FC7"/>
    <w:rsid w:val="00B43429"/>
    <w:rsid w:val="00B8747E"/>
    <w:rsid w:val="00CC3618"/>
    <w:rsid w:val="00CE285E"/>
    <w:rsid w:val="00D03878"/>
    <w:rsid w:val="00DE7E23"/>
    <w:rsid w:val="00E75DF2"/>
    <w:rsid w:val="00EC27D6"/>
    <w:rsid w:val="00F25D7B"/>
    <w:rsid w:val="00F439E3"/>
    <w:rsid w:val="00FE3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7D6"/>
    <w:pPr>
      <w:spacing w:after="0" w:line="240" w:lineRule="auto"/>
    </w:pPr>
    <w:rPr>
      <w:rFonts w:eastAsia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7563406155msonormal">
    <w:name w:val="yiv7563406155msonormal"/>
    <w:basedOn w:val="Normal"/>
    <w:rsid w:val="00EC27D6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Fontdeparagrafimplicit"/>
    <w:uiPriority w:val="99"/>
    <w:unhideWhenUsed/>
    <w:rsid w:val="00EC27D6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semiHidden/>
    <w:unhideWhenUsed/>
    <w:rsid w:val="00410DE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10DE1"/>
    <w:rPr>
      <w:rFonts w:eastAsia="Times New Roman"/>
      <w:lang w:val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410DE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10DE1"/>
    <w:rPr>
      <w:rFonts w:eastAsia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5196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51963"/>
    <w:rPr>
      <w:rFonts w:ascii="Tahoma" w:eastAsia="Times New Roman" w:hAnsi="Tahoma" w:cs="Tahoma"/>
      <w:sz w:val="16"/>
      <w:szCs w:val="16"/>
      <w:lang w:val="ro-RO"/>
    </w:rPr>
  </w:style>
  <w:style w:type="paragraph" w:styleId="Frspaiere">
    <w:name w:val="No Spacing"/>
    <w:uiPriority w:val="1"/>
    <w:qFormat/>
    <w:rsid w:val="00715BE6"/>
    <w:pPr>
      <w:spacing w:after="0" w:line="240" w:lineRule="auto"/>
    </w:pPr>
    <w:rPr>
      <w:rFonts w:eastAsia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7D6"/>
    <w:pPr>
      <w:spacing w:after="0" w:line="240" w:lineRule="auto"/>
    </w:pPr>
    <w:rPr>
      <w:rFonts w:eastAsia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7563406155msonormal">
    <w:name w:val="yiv7563406155msonormal"/>
    <w:basedOn w:val="Normal"/>
    <w:rsid w:val="00EC27D6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Fontdeparagrafimplicit"/>
    <w:uiPriority w:val="99"/>
    <w:unhideWhenUsed/>
    <w:rsid w:val="00EC27D6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semiHidden/>
    <w:unhideWhenUsed/>
    <w:rsid w:val="00410DE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410DE1"/>
    <w:rPr>
      <w:rFonts w:eastAsia="Times New Roman"/>
      <w:lang w:val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410DE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10DE1"/>
    <w:rPr>
      <w:rFonts w:eastAsia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5196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51963"/>
    <w:rPr>
      <w:rFonts w:ascii="Tahoma" w:eastAsia="Times New Roman" w:hAnsi="Tahoma" w:cs="Tahoma"/>
      <w:sz w:val="16"/>
      <w:szCs w:val="16"/>
      <w:lang w:val="ro-RO"/>
    </w:rPr>
  </w:style>
  <w:style w:type="paragraph" w:styleId="Frspaiere">
    <w:name w:val="No Spacing"/>
    <w:uiPriority w:val="1"/>
    <w:qFormat/>
    <w:rsid w:val="00715BE6"/>
    <w:pPr>
      <w:spacing w:after="0" w:line="240" w:lineRule="auto"/>
    </w:pPr>
    <w:rPr>
      <w:rFonts w:eastAsia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p.ro/en/formular-de-inscriere-online-in-proiectul-1178-gest-pentru-ero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efana.117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ca.117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5E13-B2CD-4187-B052-8F68BFD5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Ariadna Ponta</dc:creator>
  <cp:lastModifiedBy>Gabriela Hamzescu</cp:lastModifiedBy>
  <cp:revision>2</cp:revision>
  <dcterms:created xsi:type="dcterms:W3CDTF">2019-09-13T07:48:00Z</dcterms:created>
  <dcterms:modified xsi:type="dcterms:W3CDTF">2019-09-13T07:48:00Z</dcterms:modified>
</cp:coreProperties>
</file>